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630" w:rsidRPr="001C15C4" w:rsidRDefault="00E47630" w:rsidP="00E476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Referat fra møte i FAU-</w:t>
      </w:r>
      <w:r w:rsidRPr="001C15C4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iske U</w:t>
      </w:r>
      <w:r w:rsidRPr="001C15C4">
        <w:rPr>
          <w:rFonts w:ascii="Arial" w:hAnsi="Arial" w:cs="Arial"/>
          <w:sz w:val="36"/>
          <w:szCs w:val="36"/>
        </w:rPr>
        <w:t>ngdomsskole</w:t>
      </w:r>
      <w:r>
        <w:rPr>
          <w:rFonts w:ascii="Arial" w:hAnsi="Arial" w:cs="Arial"/>
          <w:sz w:val="36"/>
          <w:szCs w:val="36"/>
        </w:rPr>
        <w:t xml:space="preserve"> </w:t>
      </w:r>
    </w:p>
    <w:p w:rsidR="00A008B3" w:rsidRPr="00B545C9" w:rsidRDefault="00A008B3">
      <w:pPr>
        <w:rPr>
          <w:b/>
        </w:rPr>
      </w:pPr>
      <w:r w:rsidRPr="00B545C9">
        <w:rPr>
          <w:b/>
        </w:rPr>
        <w:t xml:space="preserve">Dato: </w:t>
      </w:r>
      <w:r w:rsidR="002A1CB7">
        <w:rPr>
          <w:b/>
        </w:rPr>
        <w:t>21.10.19</w:t>
      </w:r>
    </w:p>
    <w:p w:rsidR="00A008B3" w:rsidRDefault="00CA684B">
      <w:r>
        <w:t xml:space="preserve">Sted: </w:t>
      </w:r>
      <w:r w:rsidR="0055127A">
        <w:t>Rektors kontor Giske</w:t>
      </w:r>
    </w:p>
    <w:p w:rsidR="00A008B3" w:rsidRDefault="00CB6680">
      <w:r>
        <w:t>Tid: 18</w:t>
      </w:r>
      <w:r w:rsidR="007C2B32">
        <w:t>:00</w:t>
      </w:r>
      <w:r w:rsidR="00334523">
        <w:t>- 2</w:t>
      </w:r>
      <w:r>
        <w:t>0</w:t>
      </w:r>
      <w:r w:rsidR="00334523">
        <w:t>.</w:t>
      </w:r>
      <w:r>
        <w:t>0</w:t>
      </w:r>
      <w:r w:rsidR="00334523">
        <w:t>0</w:t>
      </w:r>
      <w:r w:rsidR="00CA684B">
        <w:t xml:space="preserve"> </w:t>
      </w:r>
    </w:p>
    <w:p w:rsidR="00EF73AD" w:rsidRDefault="00E47630" w:rsidP="00E47630">
      <w:pPr>
        <w:ind w:left="1416" w:hanging="1416"/>
        <w:rPr>
          <w:b/>
        </w:rPr>
      </w:pPr>
      <w:r>
        <w:rPr>
          <w:b/>
        </w:rPr>
        <w:t xml:space="preserve">Tilstede: </w:t>
      </w:r>
      <w:r>
        <w:rPr>
          <w:b/>
        </w:rPr>
        <w:tab/>
        <w:t>Siv Soldal,</w:t>
      </w:r>
      <w:r w:rsidR="00A9444B">
        <w:rPr>
          <w:b/>
        </w:rPr>
        <w:t xml:space="preserve"> </w:t>
      </w:r>
      <w:r w:rsidR="00243016">
        <w:rPr>
          <w:b/>
        </w:rPr>
        <w:t xml:space="preserve">Silje Svarstad Hebnes , Siv </w:t>
      </w:r>
      <w:proofErr w:type="spellStart"/>
      <w:r w:rsidR="00243016">
        <w:rPr>
          <w:b/>
        </w:rPr>
        <w:t>Skjennum</w:t>
      </w:r>
      <w:proofErr w:type="spellEnd"/>
      <w:r w:rsidR="00243016">
        <w:rPr>
          <w:b/>
        </w:rPr>
        <w:t xml:space="preserve"> </w:t>
      </w:r>
      <w:proofErr w:type="spellStart"/>
      <w:r w:rsidR="00243016">
        <w:rPr>
          <w:b/>
        </w:rPr>
        <w:t>Vigesdal</w:t>
      </w:r>
      <w:proofErr w:type="spellEnd"/>
      <w:r w:rsidR="00243016">
        <w:rPr>
          <w:b/>
        </w:rPr>
        <w:t xml:space="preserve">, </w:t>
      </w:r>
      <w:r w:rsidR="00A9444B">
        <w:rPr>
          <w:b/>
        </w:rPr>
        <w:t xml:space="preserve">Anders </w:t>
      </w:r>
      <w:proofErr w:type="spellStart"/>
      <w:r w:rsidR="00A9444B">
        <w:rPr>
          <w:b/>
        </w:rPr>
        <w:t>Øglend</w:t>
      </w:r>
      <w:proofErr w:type="spellEnd"/>
      <w:r w:rsidR="002A1CB7">
        <w:rPr>
          <w:b/>
        </w:rPr>
        <w:t xml:space="preserve">, </w:t>
      </w:r>
      <w:r w:rsidR="002A1CB7" w:rsidRPr="002A1CB7">
        <w:rPr>
          <w:b/>
        </w:rPr>
        <w:t>Kenneth Jelsa</w:t>
      </w:r>
      <w:r w:rsidR="00F24DA4" w:rsidRPr="00F24DA4">
        <w:rPr>
          <w:b/>
        </w:rPr>
        <w:t xml:space="preserve"> </w:t>
      </w:r>
      <w:r w:rsidR="00F24DA4">
        <w:rPr>
          <w:b/>
        </w:rPr>
        <w:t xml:space="preserve">og </w:t>
      </w:r>
      <w:r w:rsidR="00A9444B">
        <w:rPr>
          <w:b/>
        </w:rPr>
        <w:t>Eirik Hansen.</w:t>
      </w:r>
      <w:bookmarkStart w:id="0" w:name="_GoBack"/>
      <w:bookmarkEnd w:id="0"/>
    </w:p>
    <w:p w:rsidR="00174623" w:rsidRPr="00B667CC" w:rsidRDefault="00174623" w:rsidP="00E47630">
      <w:pPr>
        <w:ind w:left="1416" w:hanging="1416"/>
        <w:rPr>
          <w:b/>
        </w:rPr>
      </w:pPr>
      <w:r>
        <w:rPr>
          <w:b/>
        </w:rPr>
        <w:t xml:space="preserve">Forfall: </w:t>
      </w:r>
      <w:r>
        <w:rPr>
          <w:b/>
        </w:rPr>
        <w:tab/>
      </w:r>
    </w:p>
    <w:tbl>
      <w:tblPr>
        <w:tblW w:w="129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863"/>
        <w:gridCol w:w="5336"/>
        <w:gridCol w:w="2089"/>
        <w:gridCol w:w="3518"/>
      </w:tblGrid>
      <w:tr w:rsidR="00752A2F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EEECE1"/>
          </w:tcPr>
          <w:p w:rsidR="00752A2F" w:rsidRPr="00752A2F" w:rsidRDefault="00752A2F" w:rsidP="00752A2F">
            <w:r w:rsidRPr="00752A2F">
              <w:t>Sak</w:t>
            </w:r>
          </w:p>
        </w:tc>
        <w:tc>
          <w:tcPr>
            <w:tcW w:w="5336" w:type="dxa"/>
            <w:shd w:val="clear" w:color="auto" w:fill="EEECE1"/>
          </w:tcPr>
          <w:p w:rsidR="00752A2F" w:rsidRPr="00752A2F" w:rsidRDefault="00752A2F"/>
        </w:tc>
        <w:tc>
          <w:tcPr>
            <w:tcW w:w="2089" w:type="dxa"/>
            <w:shd w:val="clear" w:color="auto" w:fill="EEECE1"/>
          </w:tcPr>
          <w:p w:rsidR="00752A2F" w:rsidRPr="00752A2F" w:rsidRDefault="00752A2F">
            <w:r>
              <w:t>Ansvarlig</w:t>
            </w:r>
          </w:p>
        </w:tc>
      </w:tr>
      <w:tr w:rsidR="00C81C7D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C81C7D" w:rsidRDefault="007C2B32" w:rsidP="00243016">
            <w:r>
              <w:t xml:space="preserve">Sak </w:t>
            </w:r>
            <w:r w:rsidR="00F611B8">
              <w:t>1</w:t>
            </w:r>
            <w:r w:rsidR="00C81C7D">
              <w:t xml:space="preserve"> – </w:t>
            </w:r>
            <w:r w:rsidR="00F611B8">
              <w:t>19/20</w:t>
            </w:r>
          </w:p>
        </w:tc>
        <w:tc>
          <w:tcPr>
            <w:tcW w:w="5336" w:type="dxa"/>
            <w:shd w:val="clear" w:color="auto" w:fill="auto"/>
          </w:tcPr>
          <w:p w:rsidR="00C81C7D" w:rsidRDefault="00C81C7D" w:rsidP="00C81C7D">
            <w:pPr>
              <w:rPr>
                <w:b/>
              </w:rPr>
            </w:pPr>
            <w:r w:rsidRPr="00B00B62">
              <w:rPr>
                <w:b/>
              </w:rPr>
              <w:t>Informasjon fra rektor</w:t>
            </w:r>
          </w:p>
          <w:p w:rsidR="002A1CB7" w:rsidRPr="002A1CB7" w:rsidRDefault="002A1CB7" w:rsidP="00C81C7D">
            <w:r w:rsidRPr="002A1CB7">
              <w:t>Rektor informerer om sunn økonomi i skolen, hvor de nå ser på mulige investeringer. For å bedre standard til dagens elever ved skolen. I første omgang vurderes nye stoler og pulter til elevene.</w:t>
            </w:r>
          </w:p>
          <w:p w:rsidR="002A1CB7" w:rsidRPr="002A1CB7" w:rsidRDefault="002A1CB7" w:rsidP="00C81C7D">
            <w:r w:rsidRPr="002A1CB7">
              <w:t>Det er også et ønske om å pusse opp møterom, samt skifte «</w:t>
            </w:r>
            <w:proofErr w:type="spellStart"/>
            <w:r w:rsidRPr="002A1CB7">
              <w:t>veggdelere</w:t>
            </w:r>
            <w:proofErr w:type="spellEnd"/>
            <w:r w:rsidRPr="002A1CB7">
              <w:t xml:space="preserve">» i mediateket.  </w:t>
            </w:r>
          </w:p>
          <w:p w:rsidR="00243016" w:rsidRDefault="009C563F" w:rsidP="0040552D">
            <w:r>
              <w:t>Ny læreplan som iverksettes for 2020/2021 krever en del forberedelser og omlegging med sikte på fagfornyel</w:t>
            </w:r>
            <w:r w:rsidR="003F2906">
              <w:t>s</w:t>
            </w:r>
            <w:r>
              <w:t xml:space="preserve">e. Dagens </w:t>
            </w:r>
            <w:r w:rsidR="002A1CB7">
              <w:t>10</w:t>
            </w:r>
            <w:r>
              <w:t>. trinn blir ikke berørt, men senere årskull vil bli påvirket av ny læreplan. Planleggingsdager fremover vil bli benyttet til å forberede omlegging av læreplan.</w:t>
            </w:r>
          </w:p>
          <w:p w:rsidR="002A1CB7" w:rsidRDefault="002A1CB7" w:rsidP="0040552D">
            <w:r>
              <w:t xml:space="preserve">Rektor informerer også at de er </w:t>
            </w:r>
            <w:r w:rsidR="00F611B8">
              <w:t>fornøyd med nyansettelser, og integreringen av disse.</w:t>
            </w:r>
          </w:p>
          <w:p w:rsidR="00243016" w:rsidRDefault="002A1CB7" w:rsidP="002A1CB7">
            <w:r>
              <w:t>Skolen er veldig fornøyd med året 8. klassinger,</w:t>
            </w:r>
            <w:r w:rsidR="000B01EA">
              <w:t xml:space="preserve"> </w:t>
            </w:r>
          </w:p>
        </w:tc>
        <w:tc>
          <w:tcPr>
            <w:tcW w:w="2089" w:type="dxa"/>
            <w:shd w:val="clear" w:color="auto" w:fill="auto"/>
          </w:tcPr>
          <w:p w:rsidR="00C81C7D" w:rsidRDefault="00C81C7D"/>
          <w:p w:rsidR="00C81C7D" w:rsidRDefault="00A9444B">
            <w:r>
              <w:t>Eirik</w:t>
            </w:r>
            <w:r w:rsidR="00E747D5">
              <w:t xml:space="preserve"> Hansen</w:t>
            </w:r>
          </w:p>
        </w:tc>
      </w:tr>
      <w:tr w:rsidR="00C81C7D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C81C7D" w:rsidRDefault="007C2B32" w:rsidP="00243016">
            <w:r>
              <w:t xml:space="preserve">Sak </w:t>
            </w:r>
            <w:r w:rsidR="00F611B8">
              <w:t>2 – 19/20</w:t>
            </w:r>
            <w:r w:rsidR="00C81C7D">
              <w:br/>
            </w:r>
          </w:p>
        </w:tc>
        <w:tc>
          <w:tcPr>
            <w:tcW w:w="5336" w:type="dxa"/>
            <w:shd w:val="clear" w:color="auto" w:fill="auto"/>
          </w:tcPr>
          <w:p w:rsidR="007C2B32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Komiteer:</w:t>
            </w:r>
          </w:p>
          <w:p w:rsidR="00D73094" w:rsidRDefault="007C2B32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Håndballturnering - 2019</w:t>
            </w:r>
          </w:p>
          <w:p w:rsidR="00967EB0" w:rsidRDefault="003907A8" w:rsidP="00B75D5F">
            <w:pPr>
              <w:spacing w:line="240" w:lineRule="auto"/>
            </w:pPr>
            <w:proofErr w:type="spellStart"/>
            <w:r>
              <w:t>Komiteeleder</w:t>
            </w:r>
            <w:proofErr w:type="spellEnd"/>
            <w:r>
              <w:t xml:space="preserve"> Siv </w:t>
            </w:r>
            <w:r w:rsidR="00F611B8">
              <w:t>informerer om god kontroll rundt året Håndballturnering. Samt et bra engasjement fra elever, lærere og foreldre.</w:t>
            </w:r>
          </w:p>
          <w:p w:rsidR="00F611B8" w:rsidRDefault="00F611B8" w:rsidP="00B75D5F">
            <w:pPr>
              <w:spacing w:line="240" w:lineRule="auto"/>
            </w:pPr>
            <w:r>
              <w:t>Vi gleder oss</w:t>
            </w:r>
          </w:p>
          <w:p w:rsidR="0072780D" w:rsidRDefault="00F611B8" w:rsidP="00B75D5F">
            <w:pPr>
              <w:spacing w:line="240" w:lineRule="auto"/>
              <w:rPr>
                <w:b/>
              </w:rPr>
            </w:pPr>
            <w:r>
              <w:rPr>
                <w:b/>
              </w:rPr>
              <w:t>Juleballet er 5. desember</w:t>
            </w:r>
          </w:p>
          <w:p w:rsidR="00856911" w:rsidRDefault="00856911" w:rsidP="00AF11E0">
            <w:pPr>
              <w:spacing w:line="240" w:lineRule="auto"/>
            </w:pPr>
          </w:p>
        </w:tc>
        <w:tc>
          <w:tcPr>
            <w:tcW w:w="2089" w:type="dxa"/>
            <w:shd w:val="clear" w:color="auto" w:fill="auto"/>
          </w:tcPr>
          <w:p w:rsidR="007C2B32" w:rsidRDefault="007C2B32" w:rsidP="00C81C7D"/>
          <w:p w:rsidR="00F611B8" w:rsidRDefault="00F611B8" w:rsidP="00F611B8">
            <w:r>
              <w:t xml:space="preserve">Siv </w:t>
            </w:r>
            <w:proofErr w:type="spellStart"/>
            <w:r>
              <w:t>Skjennum</w:t>
            </w:r>
            <w:proofErr w:type="spellEnd"/>
            <w:r>
              <w:t xml:space="preserve"> </w:t>
            </w:r>
            <w:proofErr w:type="spellStart"/>
            <w:r>
              <w:t>Vigesdal</w:t>
            </w:r>
            <w:proofErr w:type="spellEnd"/>
          </w:p>
          <w:p w:rsidR="00F24DA4" w:rsidRDefault="00F24DA4" w:rsidP="00C81C7D"/>
          <w:p w:rsidR="00F24DA4" w:rsidRDefault="00F24DA4" w:rsidP="00C81C7D"/>
          <w:p w:rsidR="006833D7" w:rsidRDefault="006833D7" w:rsidP="00C81C7D"/>
          <w:p w:rsidR="006833D7" w:rsidRDefault="006833D7" w:rsidP="00C81C7D"/>
          <w:p w:rsidR="00967EB0" w:rsidRDefault="00967EB0" w:rsidP="00C81C7D"/>
          <w:p w:rsidR="003907A8" w:rsidRDefault="003907A8" w:rsidP="00C81C7D"/>
          <w:p w:rsidR="00F061F2" w:rsidRDefault="00F061F2" w:rsidP="00C81C7D"/>
        </w:tc>
      </w:tr>
      <w:tr w:rsidR="007C2B32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7C2B32" w:rsidRDefault="007C2B32" w:rsidP="0026189D">
            <w:r>
              <w:lastRenderedPageBreak/>
              <w:t xml:space="preserve">Sak </w:t>
            </w:r>
            <w:r w:rsidR="00F611B8">
              <w:t>3 – 19-20</w:t>
            </w:r>
          </w:p>
        </w:tc>
        <w:tc>
          <w:tcPr>
            <w:tcW w:w="5336" w:type="dxa"/>
            <w:shd w:val="clear" w:color="auto" w:fill="auto"/>
          </w:tcPr>
          <w:p w:rsidR="007C2B32" w:rsidRPr="00B6353A" w:rsidRDefault="007C2B32" w:rsidP="007C2B32">
            <w:pPr>
              <w:rPr>
                <w:b/>
              </w:rPr>
            </w:pPr>
            <w:r w:rsidRPr="00B6353A">
              <w:rPr>
                <w:b/>
              </w:rPr>
              <w:t>Økonomi</w:t>
            </w:r>
          </w:p>
          <w:p w:rsidR="007C2B32" w:rsidRDefault="002C4064" w:rsidP="00BB36BD">
            <w:pPr>
              <w:spacing w:line="240" w:lineRule="auto"/>
            </w:pPr>
            <w:r>
              <w:t xml:space="preserve">FAU har fortsatt god økonomi og </w:t>
            </w:r>
            <w:r w:rsidR="00F611B8">
              <w:t>utfordrer til å</w:t>
            </w:r>
            <w:r>
              <w:t xml:space="preserve"> søk</w:t>
            </w:r>
            <w:r w:rsidR="00F611B8">
              <w:t>e</w:t>
            </w:r>
            <w:r>
              <w:t xml:space="preserve"> om støtte til aktiviteter eller tiltak som kan være positiv for skolemiljøet på Giske. </w:t>
            </w:r>
          </w:p>
          <w:p w:rsidR="00F611B8" w:rsidRDefault="00F611B8" w:rsidP="00BB36BD">
            <w:pPr>
              <w:spacing w:line="240" w:lineRule="auto"/>
            </w:pPr>
            <w:r>
              <w:t xml:space="preserve">Friminutts aktiviteter </w:t>
            </w:r>
          </w:p>
          <w:p w:rsidR="00856911" w:rsidRDefault="00856911" w:rsidP="00BB36BD">
            <w:pPr>
              <w:spacing w:line="240" w:lineRule="auto"/>
            </w:pPr>
            <w:r>
              <w:t>Eirik tar kontakt med Sos/</w:t>
            </w:r>
            <w:proofErr w:type="spellStart"/>
            <w:r>
              <w:t>ped</w:t>
            </w:r>
            <w:proofErr w:type="spellEnd"/>
            <w:r>
              <w:t xml:space="preserve"> gruppa for å høre hva de tenker kan kjøpes av utstyr m.m. for å stimulere til økt aktivitet i friminutt og ellers.</w:t>
            </w:r>
          </w:p>
          <w:p w:rsidR="00C15CA3" w:rsidRPr="0080016A" w:rsidRDefault="00C15CA3" w:rsidP="00BB36BD">
            <w:pPr>
              <w:spacing w:line="240" w:lineRule="auto"/>
            </w:pPr>
          </w:p>
        </w:tc>
        <w:tc>
          <w:tcPr>
            <w:tcW w:w="2089" w:type="dxa"/>
            <w:shd w:val="clear" w:color="auto" w:fill="auto"/>
          </w:tcPr>
          <w:p w:rsidR="007C2B32" w:rsidRDefault="007C2B32" w:rsidP="007C2B32">
            <w:r>
              <w:t>Silje</w:t>
            </w:r>
            <w:r w:rsidR="00E32EC2">
              <w:t xml:space="preserve"> Svarstad</w:t>
            </w:r>
          </w:p>
          <w:p w:rsidR="00856911" w:rsidRDefault="00856911" w:rsidP="007C2B32"/>
          <w:p w:rsidR="00856911" w:rsidRDefault="00856911" w:rsidP="007C2B32"/>
          <w:p w:rsidR="00856911" w:rsidRDefault="00856911" w:rsidP="007C2B32">
            <w:r>
              <w:t>Eirik</w:t>
            </w:r>
          </w:p>
        </w:tc>
      </w:tr>
      <w:tr w:rsidR="00F9009F" w:rsidTr="007C2B32">
        <w:trPr>
          <w:gridBefore w:val="1"/>
          <w:gridAfter w:val="1"/>
          <w:wBefore w:w="108" w:type="dxa"/>
          <w:wAfter w:w="3518" w:type="dxa"/>
        </w:trPr>
        <w:tc>
          <w:tcPr>
            <w:tcW w:w="1863" w:type="dxa"/>
            <w:shd w:val="clear" w:color="auto" w:fill="auto"/>
          </w:tcPr>
          <w:p w:rsidR="00F9009F" w:rsidRDefault="00F9009F" w:rsidP="0026189D">
            <w:r>
              <w:t xml:space="preserve">Sak </w:t>
            </w:r>
            <w:r w:rsidR="00E747D5">
              <w:t>4 – 19/20</w:t>
            </w:r>
          </w:p>
        </w:tc>
        <w:tc>
          <w:tcPr>
            <w:tcW w:w="5336" w:type="dxa"/>
            <w:shd w:val="clear" w:color="auto" w:fill="auto"/>
          </w:tcPr>
          <w:p w:rsidR="00F9009F" w:rsidRDefault="00F9009F" w:rsidP="007C2B32">
            <w:pPr>
              <w:rPr>
                <w:b/>
              </w:rPr>
            </w:pPr>
            <w:r>
              <w:rPr>
                <w:b/>
              </w:rPr>
              <w:t>Eventuelt</w:t>
            </w:r>
          </w:p>
          <w:p w:rsidR="0084054D" w:rsidRPr="00F9009F" w:rsidRDefault="00E747D5" w:rsidP="00AF11E0">
            <w:r>
              <w:t>Neste FAU styremøte 11. November kl. 18:00</w:t>
            </w:r>
          </w:p>
        </w:tc>
        <w:tc>
          <w:tcPr>
            <w:tcW w:w="2089" w:type="dxa"/>
            <w:shd w:val="clear" w:color="auto" w:fill="auto"/>
          </w:tcPr>
          <w:p w:rsidR="00F9009F" w:rsidRDefault="00F9009F" w:rsidP="007C2B32">
            <w:r>
              <w:t>Alle</w:t>
            </w:r>
          </w:p>
        </w:tc>
      </w:tr>
      <w:tr w:rsidR="007C2B32" w:rsidRPr="006C4993" w:rsidTr="00F61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12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2B32" w:rsidRPr="006C4993" w:rsidRDefault="007C2B32" w:rsidP="00507000">
            <w:pPr>
              <w:autoSpaceDE w:val="0"/>
              <w:autoSpaceDN w:val="0"/>
              <w:adjustRightInd w:val="0"/>
              <w:spacing w:after="0" w:line="256" w:lineRule="auto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7A3A57" w:rsidRDefault="007A3A57" w:rsidP="007C2B32"/>
    <w:sectPr w:rsidR="007A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B9B" w:rsidRDefault="00594B9B" w:rsidP="00C215C0">
      <w:pPr>
        <w:spacing w:after="0" w:line="240" w:lineRule="auto"/>
      </w:pPr>
      <w:r>
        <w:separator/>
      </w:r>
    </w:p>
  </w:endnote>
  <w:endnote w:type="continuationSeparator" w:id="0">
    <w:p w:rsidR="00594B9B" w:rsidRDefault="00594B9B" w:rsidP="00C2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C0" w:rsidRDefault="00C21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C0" w:rsidRDefault="00C215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C0" w:rsidRDefault="00C2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B9B" w:rsidRDefault="00594B9B" w:rsidP="00C215C0">
      <w:pPr>
        <w:spacing w:after="0" w:line="240" w:lineRule="auto"/>
      </w:pPr>
      <w:r>
        <w:separator/>
      </w:r>
    </w:p>
  </w:footnote>
  <w:footnote w:type="continuationSeparator" w:id="0">
    <w:p w:rsidR="00594B9B" w:rsidRDefault="00594B9B" w:rsidP="00C2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C0" w:rsidRDefault="00C21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C0" w:rsidRDefault="00C21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5C0" w:rsidRDefault="00C21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C1C5A"/>
    <w:multiLevelType w:val="hybridMultilevel"/>
    <w:tmpl w:val="84E83F18"/>
    <w:lvl w:ilvl="0" w:tplc="6858818E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F4ECC"/>
    <w:multiLevelType w:val="hybridMultilevel"/>
    <w:tmpl w:val="7A3CF29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2931"/>
    <w:multiLevelType w:val="hybridMultilevel"/>
    <w:tmpl w:val="0A4EC8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34CA0"/>
    <w:multiLevelType w:val="hybridMultilevel"/>
    <w:tmpl w:val="5324DBB8"/>
    <w:lvl w:ilvl="0" w:tplc="B5D05D6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A2384"/>
    <w:multiLevelType w:val="hybridMultilevel"/>
    <w:tmpl w:val="5AE22944"/>
    <w:lvl w:ilvl="0" w:tplc="FE362BE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97777"/>
    <w:multiLevelType w:val="hybridMultilevel"/>
    <w:tmpl w:val="DEB69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A7BC9"/>
    <w:multiLevelType w:val="hybridMultilevel"/>
    <w:tmpl w:val="9502F9F8"/>
    <w:lvl w:ilvl="0" w:tplc="A8AECE5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326A5"/>
    <w:multiLevelType w:val="hybridMultilevel"/>
    <w:tmpl w:val="9A7886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B3"/>
    <w:rsid w:val="0006485D"/>
    <w:rsid w:val="00064BCE"/>
    <w:rsid w:val="00071E36"/>
    <w:rsid w:val="000B0140"/>
    <w:rsid w:val="000B01EA"/>
    <w:rsid w:val="000B1D8D"/>
    <w:rsid w:val="000D25BA"/>
    <w:rsid w:val="000D55BA"/>
    <w:rsid w:val="00145FB0"/>
    <w:rsid w:val="00172227"/>
    <w:rsid w:val="00174623"/>
    <w:rsid w:val="001827B0"/>
    <w:rsid w:val="0019021A"/>
    <w:rsid w:val="00195284"/>
    <w:rsid w:val="001B0F5E"/>
    <w:rsid w:val="001B4120"/>
    <w:rsid w:val="001C0640"/>
    <w:rsid w:val="001C15C4"/>
    <w:rsid w:val="001D5B6E"/>
    <w:rsid w:val="001D617E"/>
    <w:rsid w:val="00206839"/>
    <w:rsid w:val="0020736C"/>
    <w:rsid w:val="00230AC8"/>
    <w:rsid w:val="00243016"/>
    <w:rsid w:val="00244E38"/>
    <w:rsid w:val="00255E9E"/>
    <w:rsid w:val="0026189D"/>
    <w:rsid w:val="002A1CB7"/>
    <w:rsid w:val="002B354B"/>
    <w:rsid w:val="002C01DA"/>
    <w:rsid w:val="002C4064"/>
    <w:rsid w:val="002C4FDB"/>
    <w:rsid w:val="002E6A78"/>
    <w:rsid w:val="003072E8"/>
    <w:rsid w:val="00307AA4"/>
    <w:rsid w:val="00334523"/>
    <w:rsid w:val="00375836"/>
    <w:rsid w:val="003907A8"/>
    <w:rsid w:val="003C5946"/>
    <w:rsid w:val="003F2906"/>
    <w:rsid w:val="00404E6A"/>
    <w:rsid w:val="0040552D"/>
    <w:rsid w:val="004571E6"/>
    <w:rsid w:val="00471ECF"/>
    <w:rsid w:val="004735CF"/>
    <w:rsid w:val="00476B2A"/>
    <w:rsid w:val="004B101F"/>
    <w:rsid w:val="004B1635"/>
    <w:rsid w:val="004B7D2E"/>
    <w:rsid w:val="004E03BE"/>
    <w:rsid w:val="004E4A05"/>
    <w:rsid w:val="004E4CE5"/>
    <w:rsid w:val="004F0410"/>
    <w:rsid w:val="0050616A"/>
    <w:rsid w:val="00511083"/>
    <w:rsid w:val="00520787"/>
    <w:rsid w:val="00531656"/>
    <w:rsid w:val="0055127A"/>
    <w:rsid w:val="00562EFC"/>
    <w:rsid w:val="005852E3"/>
    <w:rsid w:val="00594B9B"/>
    <w:rsid w:val="005951A3"/>
    <w:rsid w:val="005A709E"/>
    <w:rsid w:val="005B58FD"/>
    <w:rsid w:val="005B5D40"/>
    <w:rsid w:val="00606DC4"/>
    <w:rsid w:val="006207E4"/>
    <w:rsid w:val="0062746F"/>
    <w:rsid w:val="00631AEB"/>
    <w:rsid w:val="00635004"/>
    <w:rsid w:val="00635C33"/>
    <w:rsid w:val="00644A5F"/>
    <w:rsid w:val="00677765"/>
    <w:rsid w:val="006833D7"/>
    <w:rsid w:val="00691C34"/>
    <w:rsid w:val="006D28BC"/>
    <w:rsid w:val="006D3C41"/>
    <w:rsid w:val="006E6E4C"/>
    <w:rsid w:val="00701F57"/>
    <w:rsid w:val="00702667"/>
    <w:rsid w:val="00705577"/>
    <w:rsid w:val="0071599E"/>
    <w:rsid w:val="00722580"/>
    <w:rsid w:val="0072780D"/>
    <w:rsid w:val="00734B43"/>
    <w:rsid w:val="00735FEF"/>
    <w:rsid w:val="00752A2F"/>
    <w:rsid w:val="00777C88"/>
    <w:rsid w:val="007A3A57"/>
    <w:rsid w:val="007B4EC7"/>
    <w:rsid w:val="007C2B32"/>
    <w:rsid w:val="007D56A2"/>
    <w:rsid w:val="007F3AA0"/>
    <w:rsid w:val="0080016A"/>
    <w:rsid w:val="00806AD5"/>
    <w:rsid w:val="00817AE1"/>
    <w:rsid w:val="0084054D"/>
    <w:rsid w:val="00847DBF"/>
    <w:rsid w:val="00856911"/>
    <w:rsid w:val="00860E8A"/>
    <w:rsid w:val="008637B1"/>
    <w:rsid w:val="00875270"/>
    <w:rsid w:val="00884CB0"/>
    <w:rsid w:val="00887B25"/>
    <w:rsid w:val="008C6D8E"/>
    <w:rsid w:val="008E5A79"/>
    <w:rsid w:val="00967EB0"/>
    <w:rsid w:val="00992872"/>
    <w:rsid w:val="00996E56"/>
    <w:rsid w:val="009A1B77"/>
    <w:rsid w:val="009C4442"/>
    <w:rsid w:val="009C563F"/>
    <w:rsid w:val="009D33C8"/>
    <w:rsid w:val="00A008B3"/>
    <w:rsid w:val="00A15CD2"/>
    <w:rsid w:val="00A24D64"/>
    <w:rsid w:val="00A413DB"/>
    <w:rsid w:val="00A4600E"/>
    <w:rsid w:val="00A5451D"/>
    <w:rsid w:val="00A9444B"/>
    <w:rsid w:val="00AB6D58"/>
    <w:rsid w:val="00AC3C64"/>
    <w:rsid w:val="00AE694F"/>
    <w:rsid w:val="00AF11E0"/>
    <w:rsid w:val="00B00B62"/>
    <w:rsid w:val="00B11D28"/>
    <w:rsid w:val="00B312AC"/>
    <w:rsid w:val="00B54337"/>
    <w:rsid w:val="00B545C9"/>
    <w:rsid w:val="00B62554"/>
    <w:rsid w:val="00B6353A"/>
    <w:rsid w:val="00B667CC"/>
    <w:rsid w:val="00B70293"/>
    <w:rsid w:val="00B75D5F"/>
    <w:rsid w:val="00B834B2"/>
    <w:rsid w:val="00B94213"/>
    <w:rsid w:val="00BA105C"/>
    <w:rsid w:val="00BB36BD"/>
    <w:rsid w:val="00BC21FC"/>
    <w:rsid w:val="00BD28EE"/>
    <w:rsid w:val="00C15CA3"/>
    <w:rsid w:val="00C215C0"/>
    <w:rsid w:val="00C27709"/>
    <w:rsid w:val="00C52A63"/>
    <w:rsid w:val="00C73B69"/>
    <w:rsid w:val="00C75A42"/>
    <w:rsid w:val="00C81C7D"/>
    <w:rsid w:val="00C87BC9"/>
    <w:rsid w:val="00C908D2"/>
    <w:rsid w:val="00C93048"/>
    <w:rsid w:val="00CA684B"/>
    <w:rsid w:val="00CB00AF"/>
    <w:rsid w:val="00CB6680"/>
    <w:rsid w:val="00CC1E98"/>
    <w:rsid w:val="00CD471D"/>
    <w:rsid w:val="00CE1D0F"/>
    <w:rsid w:val="00CE567B"/>
    <w:rsid w:val="00CF037F"/>
    <w:rsid w:val="00CF3F41"/>
    <w:rsid w:val="00CF51FE"/>
    <w:rsid w:val="00D01B9B"/>
    <w:rsid w:val="00D641CA"/>
    <w:rsid w:val="00D73094"/>
    <w:rsid w:val="00DB4DCB"/>
    <w:rsid w:val="00DB51A0"/>
    <w:rsid w:val="00DF106B"/>
    <w:rsid w:val="00DF39EE"/>
    <w:rsid w:val="00DF3D76"/>
    <w:rsid w:val="00E32EC2"/>
    <w:rsid w:val="00E377A6"/>
    <w:rsid w:val="00E43846"/>
    <w:rsid w:val="00E46D05"/>
    <w:rsid w:val="00E47630"/>
    <w:rsid w:val="00E57665"/>
    <w:rsid w:val="00E747D5"/>
    <w:rsid w:val="00E85F65"/>
    <w:rsid w:val="00E90586"/>
    <w:rsid w:val="00ED6A17"/>
    <w:rsid w:val="00EF072F"/>
    <w:rsid w:val="00EF73AD"/>
    <w:rsid w:val="00F061F2"/>
    <w:rsid w:val="00F07705"/>
    <w:rsid w:val="00F12C7D"/>
    <w:rsid w:val="00F24DA4"/>
    <w:rsid w:val="00F41B4B"/>
    <w:rsid w:val="00F52A2F"/>
    <w:rsid w:val="00F531C1"/>
    <w:rsid w:val="00F53E07"/>
    <w:rsid w:val="00F611B8"/>
    <w:rsid w:val="00F9009F"/>
    <w:rsid w:val="00F901D9"/>
    <w:rsid w:val="00FA460B"/>
    <w:rsid w:val="00FB2ED6"/>
    <w:rsid w:val="00FE6307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65AE"/>
  <w15:docId w15:val="{9993EB23-DFCB-43AC-8159-25352BA9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80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15C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15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15C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3AD"/>
    <w:rPr>
      <w:rFonts w:ascii="Tahoma" w:hAnsi="Tahoma" w:cs="Tahoma"/>
      <w:sz w:val="16"/>
      <w:szCs w:val="16"/>
      <w:lang w:eastAsia="en-US"/>
    </w:rPr>
  </w:style>
  <w:style w:type="table" w:customStyle="1" w:styleId="Tabellrutenett1">
    <w:name w:val="Tabellrutenett1"/>
    <w:basedOn w:val="TableNormal"/>
    <w:next w:val="TableGrid"/>
    <w:uiPriority w:val="39"/>
    <w:rsid w:val="0017222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D5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37B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6AD9-45C0-4662-AAC5-EB2191DB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Haaland</dc:creator>
  <cp:lastModifiedBy>Kenneth Jelsa</cp:lastModifiedBy>
  <cp:revision>2</cp:revision>
  <cp:lastPrinted>2019-05-12T20:58:00Z</cp:lastPrinted>
  <dcterms:created xsi:type="dcterms:W3CDTF">2019-11-07T14:52:00Z</dcterms:created>
  <dcterms:modified xsi:type="dcterms:W3CDTF">2019-11-07T14:52:00Z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 deviations">
    <vt:lpwstr> </vt:lpwstr>
  </property>
  <property fmtid="{D5CDD505-2E9C-101B-9397-08002B2CF9AE}" pid="3" name="Approved by OU">
    <vt:lpwstr> </vt:lpwstr>
  </property>
  <property fmtid="{D5CDD505-2E9C-101B-9397-08002B2CF9AE}" pid="4" name="Approved date">
    <vt:lpwstr> </vt:lpwstr>
  </property>
  <property fmtid="{D5CDD505-2E9C-101B-9397-08002B2CF9AE}" pid="5" name="Approver">
    <vt:lpwstr> </vt:lpwstr>
  </property>
  <property fmtid="{D5CDD505-2E9C-101B-9397-08002B2CF9AE}" pid="6" name="Author">
    <vt:lpwstr> </vt:lpwstr>
  </property>
  <property fmtid="{D5CDD505-2E9C-101B-9397-08002B2CF9AE}" pid="7" name="Build">
    <vt:lpwstr>2017.06.20</vt:lpwstr>
  </property>
  <property fmtid="{D5CDD505-2E9C-101B-9397-08002B2CF9AE}" pid="8" name="Contract">
    <vt:lpwstr> </vt:lpwstr>
  </property>
  <property fmtid="{D5CDD505-2E9C-101B-9397-08002B2CF9AE}" pid="9" name="Copy no">
    <vt:lpwstr> </vt:lpwstr>
  </property>
  <property fmtid="{D5CDD505-2E9C-101B-9397-08002B2CF9AE}" pid="10" name="Created Date">
    <vt:lpwstr>2017-11-03T00:00:00Z</vt:lpwstr>
  </property>
  <property fmtid="{D5CDD505-2E9C-101B-9397-08002B2CF9AE}" pid="11" name="Data Format">
    <vt:lpwstr>DOC</vt:lpwstr>
  </property>
  <property fmtid="{D5CDD505-2E9C-101B-9397-08002B2CF9AE}" pid="12" name="Description">
    <vt:lpwstr> </vt:lpwstr>
  </property>
  <property fmtid="{D5CDD505-2E9C-101B-9397-08002B2CF9AE}" pid="13" name="Distribution">
    <vt:lpwstr> </vt:lpwstr>
  </property>
  <property fmtid="{D5CDD505-2E9C-101B-9397-08002B2CF9AE}" pid="14" name="Distribution date">
    <vt:lpwstr> </vt:lpwstr>
  </property>
  <property fmtid="{D5CDD505-2E9C-101B-9397-08002B2CF9AE}" pid="15" name="Document No.">
    <vt:lpwstr> </vt:lpwstr>
  </property>
  <property fmtid="{D5CDD505-2E9C-101B-9397-08002B2CF9AE}" pid="16" name="Document type">
    <vt:lpwstr>Report</vt:lpwstr>
  </property>
  <property fmtid="{D5CDD505-2E9C-101B-9397-08002B2CF9AE}" pid="17" name="Expiry Date">
    <vt:lpwstr>2018-11-03T00:00:00Z</vt:lpwstr>
  </property>
  <property fmtid="{D5CDD505-2E9C-101B-9397-08002B2CF9AE}" pid="18" name="ExpiryDateShow">
    <vt:lpwstr>2018-11-03</vt:lpwstr>
  </property>
  <property fmtid="{D5CDD505-2E9C-101B-9397-08002B2CF9AE}" pid="19" name="Issued date">
    <vt:lpwstr> </vt:lpwstr>
  </property>
  <property fmtid="{D5CDD505-2E9C-101B-9397-08002B2CF9AE}" pid="20" name="LangTempl">
    <vt:lpwstr>NOReport</vt:lpwstr>
  </property>
  <property fmtid="{D5CDD505-2E9C-101B-9397-08002B2CF9AE}" pid="21" name="Project">
    <vt:lpwstr> </vt:lpwstr>
  </property>
  <property fmtid="{D5CDD505-2E9C-101B-9397-08002B2CF9AE}" pid="22" name="Recommended name">
    <vt:lpwstr> </vt:lpwstr>
  </property>
  <property fmtid="{D5CDD505-2E9C-101B-9397-08002B2CF9AE}" pid="23" name="Recommended OU">
    <vt:lpwstr> </vt:lpwstr>
  </property>
  <property fmtid="{D5CDD505-2E9C-101B-9397-08002B2CF9AE}" pid="24" name="Remarks">
    <vt:lpwstr> </vt:lpwstr>
  </property>
  <property fmtid="{D5CDD505-2E9C-101B-9397-08002B2CF9AE}" pid="25" name="Responsible name">
    <vt:lpwstr> </vt:lpwstr>
  </property>
  <property fmtid="{D5CDD505-2E9C-101B-9397-08002B2CF9AE}" pid="26" name="Responsible OU">
    <vt:lpwstr> </vt:lpwstr>
  </property>
  <property fmtid="{D5CDD505-2E9C-101B-9397-08002B2CF9AE}" pid="27" name="Responsible publisher">
    <vt:lpwstr> </vt:lpwstr>
  </property>
  <property fmtid="{D5CDD505-2E9C-101B-9397-08002B2CF9AE}" pid="28" name="Revision number">
    <vt:lpwstr> </vt:lpwstr>
  </property>
  <property fmtid="{D5CDD505-2E9C-101B-9397-08002B2CF9AE}" pid="29" name="Security Classification">
    <vt:lpwstr>Internal</vt:lpwstr>
  </property>
  <property fmtid="{D5CDD505-2E9C-101B-9397-08002B2CF9AE}" pid="30" name="Sender's Company">
    <vt:lpwstr>Statoil ASA</vt:lpwstr>
  </property>
  <property fmtid="{D5CDD505-2E9C-101B-9397-08002B2CF9AE}" pid="31" name="Status">
    <vt:lpwstr>Draft</vt:lpwstr>
  </property>
  <property fmtid="{D5CDD505-2E9C-101B-9397-08002B2CF9AE}" pid="32" name="Techn responsible name">
    <vt:lpwstr> </vt:lpwstr>
  </property>
  <property fmtid="{D5CDD505-2E9C-101B-9397-08002B2CF9AE}" pid="33" name="Techn responsible OU">
    <vt:lpwstr> </vt:lpwstr>
  </property>
  <property fmtid="{D5CDD505-2E9C-101B-9397-08002B2CF9AE}" pid="34" name="Title">
    <vt:lpwstr> </vt:lpwstr>
  </property>
  <property fmtid="{D5CDD505-2E9C-101B-9397-08002B2CF9AE}" pid="35" name="Title temp">
    <vt:lpwstr> </vt:lpwstr>
  </property>
  <property fmtid="{D5CDD505-2E9C-101B-9397-08002B2CF9AE}" pid="36" name="Updated">
    <vt:lpwstr> </vt:lpwstr>
  </property>
  <property fmtid="{D5CDD505-2E9C-101B-9397-08002B2CF9AE}" pid="37" name="CS_JOURNALNUMBER">
    <vt:lpwstr> </vt:lpwstr>
  </property>
  <property fmtid="{D5CDD505-2E9C-101B-9397-08002B2CF9AE}" pid="38" name="StHy">
    <vt:lpwstr>Y</vt:lpwstr>
  </property>
</Properties>
</file>